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93059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Default="0093059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58867EA6" w:rsidR="00500888" w:rsidRDefault="00611A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Bošnáková</w:t>
            </w:r>
            <w:proofErr w:type="spellEnd"/>
          </w:p>
        </w:tc>
        <w:tc>
          <w:tcPr>
            <w:tcW w:w="160" w:type="dxa"/>
            <w:vAlign w:val="center"/>
          </w:tcPr>
          <w:p w14:paraId="2B4772A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Default="0093059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1E7DBD2D" w:rsidR="00500888" w:rsidRDefault="00611A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Monika</w:t>
            </w:r>
          </w:p>
        </w:tc>
        <w:tc>
          <w:tcPr>
            <w:tcW w:w="160" w:type="dxa"/>
            <w:vAlign w:val="center"/>
          </w:tcPr>
          <w:p w14:paraId="352D59B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Default="0093059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1600BFDD" w:rsidR="00500888" w:rsidRPr="007E1DDE" w:rsidRDefault="00611A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doc., PhDr., 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PhD.</w:t>
            </w:r>
          </w:p>
        </w:tc>
        <w:tc>
          <w:tcPr>
            <w:tcW w:w="160" w:type="dxa"/>
            <w:vAlign w:val="center"/>
          </w:tcPr>
          <w:p w14:paraId="2C190B9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500888" w:rsidRDefault="0093059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5B479A52" w:rsidR="00500888" w:rsidRPr="005B40FD" w:rsidRDefault="00611A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11A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https://www.portalvs.sk/regzam/detail/12337</w:t>
            </w:r>
          </w:p>
        </w:tc>
        <w:tc>
          <w:tcPr>
            <w:tcW w:w="160" w:type="dxa"/>
            <w:vAlign w:val="center"/>
          </w:tcPr>
          <w:p w14:paraId="7CEF092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500888" w:rsidRDefault="0093059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64F8188C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26BBD2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500888" w:rsidRDefault="0093059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36F30690" w:rsidR="00500888" w:rsidRPr="00233BF3" w:rsidRDefault="001D22E5" w:rsidP="00862380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Vedecký výstup /</w:t>
            </w:r>
            <w:r w:rsidRPr="00233BF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scientific</w:t>
            </w:r>
            <w:proofErr w:type="spellEnd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3871E992" w:rsidR="00500888" w:rsidRDefault="004C65BC" w:rsidP="00611A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2007</w:t>
            </w:r>
          </w:p>
        </w:tc>
        <w:tc>
          <w:tcPr>
            <w:tcW w:w="160" w:type="dxa"/>
            <w:vAlign w:val="center"/>
          </w:tcPr>
          <w:p w14:paraId="3E473B5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500888" w:rsidRDefault="0093059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88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4EE13DBB" w:rsidR="00500888" w:rsidRPr="00611A96" w:rsidRDefault="00611A96" w:rsidP="00611A9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611A9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ID: 281014</w:t>
            </w:r>
          </w:p>
        </w:tc>
        <w:tc>
          <w:tcPr>
            <w:tcW w:w="160" w:type="dxa"/>
            <w:vAlign w:val="center"/>
          </w:tcPr>
          <w:p w14:paraId="2DC8D703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500888" w:rsidRDefault="0093059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6399B0CB" w:rsidR="001655DD" w:rsidRPr="00611A96" w:rsidRDefault="00930597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611A96" w:rsidRPr="00611A96">
                <w:rPr>
                  <w:rStyle w:val="Hypertextovprepojenie"/>
                  <w:rFonts w:cstheme="minorHAnsi"/>
                  <w:color w:val="auto"/>
                  <w:sz w:val="20"/>
                  <w:szCs w:val="20"/>
                  <w:shd w:val="clear" w:color="auto" w:fill="F5F5F5"/>
                </w:rPr>
                <w:t>https://app.crepc.sk/?fn=detailBiblioForm&amp;sid=25B683C021A948CE49727D71E1</w:t>
              </w:r>
            </w:hyperlink>
          </w:p>
        </w:tc>
        <w:tc>
          <w:tcPr>
            <w:tcW w:w="160" w:type="dxa"/>
            <w:vAlign w:val="center"/>
          </w:tcPr>
          <w:p w14:paraId="232277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F3DFDCD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B891BB" w14:textId="77777777" w:rsidR="00500888" w:rsidRDefault="0093059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77777777" w:rsidR="00500888" w:rsidRPr="00E31F09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696B8D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45F5808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9A82E9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1CA940" w14:textId="77777777" w:rsidR="00611A96" w:rsidRPr="00611A96" w:rsidRDefault="00611A96" w:rsidP="00611A9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</w:pPr>
            <w:r w:rsidRPr="00611A96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Sociálna práca I.</w:t>
            </w:r>
            <w:r w:rsidRPr="00611A96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 (I.) / Levická, Jana [Autor, 70%] ; Tomašovičová, Anna [Autor, 6%] ; </w:t>
            </w:r>
            <w:proofErr w:type="spellStart"/>
            <w:r w:rsidRPr="00611A96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Bošňáková</w:t>
            </w:r>
            <w:proofErr w:type="spellEnd"/>
            <w:r w:rsidRPr="00611A96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, Monika [Autor, 6%] ; </w:t>
            </w:r>
            <w:proofErr w:type="spellStart"/>
            <w:r w:rsidRPr="00611A96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Látalová</w:t>
            </w:r>
            <w:proofErr w:type="spellEnd"/>
            <w:r w:rsidRPr="00611A96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, Lenka [Autor, 6%] ; Ružička, Vojtech [Autor, 6%] ; Levická, Katarína [Autor, 6%] ; </w:t>
            </w:r>
            <w:proofErr w:type="spellStart"/>
            <w:r w:rsidRPr="00611A96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Vaverčáková</w:t>
            </w:r>
            <w:proofErr w:type="spellEnd"/>
            <w:r w:rsidRPr="00611A96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, Marta [Recenzent] ; Balogová, Beáta [Recenzent]. – 1. vyd. – Trnava (Slovensko) : OLIVA - Oľga </w:t>
            </w:r>
            <w:proofErr w:type="spellStart"/>
            <w:r w:rsidRPr="00611A96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Váryová</w:t>
            </w:r>
            <w:proofErr w:type="spellEnd"/>
            <w:r w:rsidRPr="00611A96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, 2007. – 168 s. – (</w:t>
            </w:r>
            <w:proofErr w:type="spellStart"/>
            <w:r w:rsidRPr="00611A96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ProSocio</w:t>
            </w:r>
            <w:proofErr w:type="spellEnd"/>
            <w:r w:rsidRPr="00611A96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). – ISBN 978-80-969454-2-9</w:t>
            </w:r>
          </w:p>
          <w:p w14:paraId="5595CE72" w14:textId="77777777" w:rsidR="00611A96" w:rsidRPr="00611A96" w:rsidRDefault="00611A96" w:rsidP="00611A9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</w:pPr>
            <w:r w:rsidRPr="00611A96"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  <w:t>Počet všetkých autorov: </w:t>
            </w:r>
            <w:r w:rsidRPr="00611A96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6</w:t>
            </w:r>
          </w:p>
          <w:p w14:paraId="359CE336" w14:textId="77777777" w:rsidR="00500888" w:rsidRPr="00E31F09" w:rsidRDefault="00500888" w:rsidP="00611A9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C55BC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F7192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1BB9E" w14:textId="77777777" w:rsidR="00500888" w:rsidRDefault="0093059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3C0FBDDD" w:rsidR="00500888" w:rsidRPr="00714638" w:rsidRDefault="00714638" w:rsidP="00611A96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AA</w:t>
            </w:r>
            <w:r w:rsidR="00611A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11A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Domáca</w:t>
            </w:r>
            <w:r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Vedecká monografia / </w:t>
            </w:r>
            <w:proofErr w:type="spellStart"/>
            <w:r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foreign</w:t>
            </w:r>
            <w:proofErr w:type="spellEnd"/>
            <w:r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monography</w:t>
            </w:r>
            <w:proofErr w:type="spellEnd"/>
          </w:p>
        </w:tc>
        <w:tc>
          <w:tcPr>
            <w:tcW w:w="160" w:type="dxa"/>
            <w:vAlign w:val="center"/>
          </w:tcPr>
          <w:p w14:paraId="7BD76A2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42F38D1E" w:rsidR="00500888" w:rsidRPr="00E31F09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61378DE9" w:rsidR="00500888" w:rsidRDefault="00463824" w:rsidP="004367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autorky </w:t>
            </w:r>
            <w:r w:rsidR="00611A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Monika </w:t>
            </w:r>
            <w:proofErr w:type="spellStart"/>
            <w:r w:rsidR="00611A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Bošnáková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11A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6</w:t>
            </w:r>
            <w:r w:rsidR="004367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%/ </w:t>
            </w:r>
            <w:proofErr w:type="spellStart"/>
            <w:r w:rsidR="004367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 w:rsidR="004367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93059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34AAFC" w14:textId="69BB7D8E" w:rsidR="00500888" w:rsidRDefault="001D4171" w:rsidP="00460AD8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Cieľom Monografie</w:t>
            </w:r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je v ucelenom kontexte prezentovať informácie, ktoré sa dotýkajú sociálnej práce ako odboru</w:t>
            </w:r>
            <w:r w:rsid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je vo svete vnímaná ako multidisciplinárna až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transdisciplinárna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vedná oblasť. Disponuje špeciálnymi metódami práce a teoreticky je zameraná na oblasť sociálnej starostlivosti o jednotlivca, rodinu, skupinu, komunitu či spoločnosť, ako aj na prípravu odborníkov do tejto oblasti.</w:t>
            </w:r>
            <w:r w:rsid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information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a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comprehensive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context</w:t>
            </w:r>
            <w:proofErr w:type="spellEnd"/>
            <w:r w:rsid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perceived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world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a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multidisciplinary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transdisciplinary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has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special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theoretically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focused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community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society, as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on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training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experts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="003C6E86"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93059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3BD6CBAC" w:rsidR="00500888" w:rsidRDefault="003C6E86" w:rsidP="00460A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information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a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comprehensive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context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perceived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world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a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multidisciplinary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transdisciplinary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has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special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theoretically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focused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community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 society, as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on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training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experts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3C6E8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552CA7" w14:textId="22BC624C" w:rsidR="001D4171" w:rsidRPr="001D4171" w:rsidRDefault="001D4171" w:rsidP="001D4171">
            <w:pPr>
              <w:rPr>
                <w:rFonts w:cstheme="minorHAnsi"/>
                <w:sz w:val="16"/>
                <w:szCs w:val="16"/>
              </w:rPr>
            </w:pPr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Možno sa pridržať 4O hesla našich nestorov profesorov pedagogiky, že spoločenská prax a budovanie rozvinutej občianskej (predtým socialistickej) spoločnosti a rozumieť reči ľudu</w:t>
            </w:r>
            <w:r w:rsidR="00930597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bez pedagogiky detí</w:t>
            </w:r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a vzdelávania dospelých nám neumožni úspešne plniť závery I6 zjazdu KSS (v súčasnom jazyku rozvoj občianskej spoločnosti v rámci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sociálno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demokratických hodnôt EU)</w:t>
            </w:r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/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It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possible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adhere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4O motto of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our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Nestors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professors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pedagogy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that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practice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building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developed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civil (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formerly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socialist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) society and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understanding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language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people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without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pedagogy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children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adult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education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will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not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allow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us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successfully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fulfill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conclusions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16th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congress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KSS (in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current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language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development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of civil society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within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democratic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values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​​of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EU)</w:t>
            </w:r>
          </w:p>
          <w:p w14:paraId="4215764C" w14:textId="2BD9DF38" w:rsidR="00500888" w:rsidRPr="009C7963" w:rsidRDefault="00500888" w:rsidP="00460AD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402CCD" w14:textId="4ED9DF55" w:rsidR="001D4171" w:rsidRPr="001D4171" w:rsidRDefault="001D4171" w:rsidP="001D4171">
            <w:pPr>
              <w:rPr>
                <w:rFonts w:cstheme="minorHAnsi"/>
                <w:sz w:val="16"/>
                <w:szCs w:val="16"/>
              </w:rPr>
            </w:pPr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Pedagogické vedy sú zaradene v študijnom odbore medzi profilové predmety, takže bez monografii a vysokoškolských učebníc, študenti nemôžu získať študijnú literatúru a prip</w:t>
            </w:r>
            <w:bookmarkStart w:id="1" w:name="_GoBack"/>
            <w:bookmarkEnd w:id="1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raviť sa na skúšky zo základov pedagogiky, sociálnej pedagogiky,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andragogiky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a špeciálnej pedagogiky.</w:t>
            </w:r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/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Pedagogical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sciences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are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included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field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of study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among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profile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subjects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, so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without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monographs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university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textbooks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students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cannot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obtain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study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literature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prepare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exams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on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basics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pedagogy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pedagogy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andragogy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special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pedagogy</w:t>
            </w:r>
            <w:proofErr w:type="spellEnd"/>
            <w:r w:rsidRPr="001D4171">
              <w:rPr>
                <w:rFonts w:cstheme="minorHAnsi"/>
                <w:color w:val="222222"/>
                <w:sz w:val="16"/>
                <w:szCs w:val="16"/>
                <w:shd w:val="clear" w:color="auto" w:fill="FFFFFF"/>
              </w:rPr>
              <w:t>.</w:t>
            </w:r>
          </w:p>
          <w:p w14:paraId="2A244CA5" w14:textId="04C87BC0" w:rsidR="00500888" w:rsidRDefault="00500888" w:rsidP="00460A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888"/>
    <w:rsid w:val="00131F27"/>
    <w:rsid w:val="001655DD"/>
    <w:rsid w:val="00166F0A"/>
    <w:rsid w:val="001D22E5"/>
    <w:rsid w:val="001D4171"/>
    <w:rsid w:val="00233BF3"/>
    <w:rsid w:val="003C6E86"/>
    <w:rsid w:val="00436777"/>
    <w:rsid w:val="00460AD8"/>
    <w:rsid w:val="00463824"/>
    <w:rsid w:val="004C65BC"/>
    <w:rsid w:val="00500888"/>
    <w:rsid w:val="00611A96"/>
    <w:rsid w:val="00714638"/>
    <w:rsid w:val="00930597"/>
    <w:rsid w:val="00B5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0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9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25B683C021A948CE49727D71E1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9</cp:revision>
  <dcterms:created xsi:type="dcterms:W3CDTF">2022-08-02T17:07:00Z</dcterms:created>
  <dcterms:modified xsi:type="dcterms:W3CDTF">2022-10-18T12:31:00Z</dcterms:modified>
</cp:coreProperties>
</file>